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2FD3" w14:textId="77777777" w:rsidR="00136A7E" w:rsidRDefault="00136A7E" w:rsidP="0072639B">
      <w:pPr>
        <w:rPr>
          <w:rFonts w:ascii="Hypatia Sans Pro Light" w:hAnsi="Hypatia Sans Pro Light"/>
          <w:b/>
          <w:bCs/>
          <w:color w:val="000000" w:themeColor="text1"/>
          <w:sz w:val="32"/>
          <w:szCs w:val="32"/>
        </w:rPr>
      </w:pPr>
      <w:r w:rsidRPr="00136A7E">
        <w:rPr>
          <w:rFonts w:ascii="Arial" w:eastAsia="ヒラギノ角ゴ Pro W3" w:hAnsi="Arial" w:cs="Times New Roman"/>
          <w:noProof/>
          <w:color w:val="000000"/>
          <w:sz w:val="32"/>
          <w:szCs w:val="32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DB9F4C2" wp14:editId="015CCDDC">
            <wp:simplePos x="0" y="0"/>
            <wp:positionH relativeFrom="column">
              <wp:posOffset>4629785</wp:posOffset>
            </wp:positionH>
            <wp:positionV relativeFrom="paragraph">
              <wp:posOffset>3175</wp:posOffset>
            </wp:positionV>
            <wp:extent cx="1219200" cy="1219200"/>
            <wp:effectExtent l="0" t="0" r="0" b="0"/>
            <wp:wrapThrough wrapText="bothSides">
              <wp:wrapPolygon edited="0">
                <wp:start x="8775" y="0"/>
                <wp:lineTo x="2025" y="3825"/>
                <wp:lineTo x="1800" y="14400"/>
                <wp:lineTo x="675" y="18000"/>
                <wp:lineTo x="900" y="21375"/>
                <wp:lineTo x="2025" y="21375"/>
                <wp:lineTo x="15750" y="20925"/>
                <wp:lineTo x="20700" y="19575"/>
                <wp:lineTo x="19800" y="18000"/>
                <wp:lineTo x="13725" y="14400"/>
                <wp:lineTo x="15075" y="14400"/>
                <wp:lineTo x="18225" y="11700"/>
                <wp:lineTo x="15525" y="3600"/>
                <wp:lineTo x="15750" y="2025"/>
                <wp:lineTo x="14400" y="900"/>
                <wp:lineTo x="9675" y="0"/>
                <wp:lineTo x="8775" y="0"/>
              </wp:wrapPolygon>
            </wp:wrapThrough>
            <wp:docPr id="3" name="Imagen 3" descr="Logo_Klosterland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osterland_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49E99" w14:textId="77777777" w:rsidR="00136A7E" w:rsidRDefault="00136A7E" w:rsidP="0072639B">
      <w:pPr>
        <w:rPr>
          <w:rFonts w:ascii="Hypatia Sans Pro Light" w:hAnsi="Hypatia Sans Pro Light"/>
          <w:b/>
          <w:bCs/>
          <w:color w:val="000000" w:themeColor="text1"/>
          <w:sz w:val="32"/>
          <w:szCs w:val="32"/>
        </w:rPr>
      </w:pPr>
    </w:p>
    <w:p w14:paraId="5425319E" w14:textId="77777777" w:rsidR="00136A7E" w:rsidRDefault="00136A7E" w:rsidP="0072639B">
      <w:pPr>
        <w:rPr>
          <w:rFonts w:ascii="Hypatia Sans Pro Light" w:hAnsi="Hypatia Sans Pro Light"/>
          <w:b/>
          <w:bCs/>
          <w:color w:val="000000" w:themeColor="text1"/>
          <w:sz w:val="32"/>
          <w:szCs w:val="32"/>
        </w:rPr>
      </w:pPr>
    </w:p>
    <w:p w14:paraId="78891C8B" w14:textId="77777777" w:rsidR="00136A7E" w:rsidRDefault="00136A7E" w:rsidP="0072639B">
      <w:pPr>
        <w:rPr>
          <w:rFonts w:ascii="Hypatia Sans Pro Light" w:hAnsi="Hypatia Sans Pro Light"/>
          <w:b/>
          <w:bCs/>
          <w:color w:val="000000" w:themeColor="text1"/>
          <w:sz w:val="32"/>
          <w:szCs w:val="32"/>
        </w:rPr>
      </w:pPr>
    </w:p>
    <w:p w14:paraId="3F190A11" w14:textId="77777777" w:rsidR="003156BB" w:rsidRPr="00BB7700" w:rsidRDefault="003156BB" w:rsidP="0072639B">
      <w:pPr>
        <w:rPr>
          <w:rFonts w:ascii="Hypatia Sans Pro Light" w:hAnsi="Hypatia Sans Pro Light"/>
          <w:color w:val="000000" w:themeColor="text1"/>
          <w:sz w:val="32"/>
          <w:szCs w:val="32"/>
        </w:rPr>
      </w:pPr>
      <w:r w:rsidRPr="00BB7700">
        <w:rPr>
          <w:rFonts w:ascii="Hypatia Sans Pro Light" w:hAnsi="Hypatia Sans Pro Light"/>
          <w:color w:val="000000" w:themeColor="text1"/>
          <w:sz w:val="32"/>
          <w:szCs w:val="32"/>
        </w:rPr>
        <w:t>Presseinformation</w:t>
      </w:r>
    </w:p>
    <w:p w14:paraId="3EA3F489" w14:textId="77777777" w:rsidR="00136A7E" w:rsidRPr="00BB7700" w:rsidRDefault="00136A7E" w:rsidP="0072639B">
      <w:pPr>
        <w:rPr>
          <w:rFonts w:ascii="Hypatia Sans Pro Light" w:hAnsi="Hypatia Sans Pro Light"/>
          <w:color w:val="E46729"/>
          <w:sz w:val="22"/>
          <w:szCs w:val="22"/>
        </w:rPr>
      </w:pPr>
      <w:r w:rsidRPr="00BB7700">
        <w:rPr>
          <w:rFonts w:ascii="Hypatia Sans Pro Light" w:hAnsi="Hypatia Sans Pro Light"/>
          <w:color w:val="000000" w:themeColor="text1"/>
          <w:sz w:val="22"/>
          <w:szCs w:val="22"/>
        </w:rPr>
        <w:t>KLOSTERLAND e.V.</w:t>
      </w:r>
    </w:p>
    <w:p w14:paraId="32E8F4C0" w14:textId="77777777" w:rsidR="00136A7E" w:rsidRPr="00BB7700" w:rsidRDefault="00136A7E" w:rsidP="0072639B">
      <w:r w:rsidRPr="00BB7700">
        <w:rPr>
          <w:rFonts w:ascii="Hypatia Sans Pro Light" w:hAnsi="Hypatia Sans Pro Light"/>
          <w:sz w:val="22"/>
          <w:szCs w:val="22"/>
        </w:rPr>
        <w:t>vom</w:t>
      </w:r>
      <w:r w:rsidR="003156BB" w:rsidRPr="00BB7700">
        <w:rPr>
          <w:rFonts w:ascii="Hypatia Sans Pro Light" w:hAnsi="Hypatia Sans Pro Light"/>
          <w:sz w:val="22"/>
          <w:szCs w:val="22"/>
        </w:rPr>
        <w:t xml:space="preserve"> 05. Mai 2020</w:t>
      </w:r>
    </w:p>
    <w:p w14:paraId="2E024072" w14:textId="77777777" w:rsidR="00136A7E" w:rsidRDefault="00136A7E" w:rsidP="0072639B"/>
    <w:p w14:paraId="276F0EF6" w14:textId="77777777" w:rsidR="00136A7E" w:rsidRPr="00136A7E" w:rsidRDefault="00136A7E" w:rsidP="0072639B"/>
    <w:p w14:paraId="6A9DBA06" w14:textId="77777777" w:rsidR="0072639B" w:rsidRPr="00027631" w:rsidRDefault="0072639B" w:rsidP="0072639B">
      <w:pPr>
        <w:rPr>
          <w:rFonts w:ascii="Hypatia Sans Pro Light" w:hAnsi="Hypatia Sans Pro Light"/>
          <w:color w:val="E46729"/>
          <w:sz w:val="74"/>
          <w:szCs w:val="74"/>
        </w:rPr>
      </w:pPr>
      <w:r w:rsidRPr="00027631">
        <w:rPr>
          <w:rFonts w:ascii="Hypatia Sans Pro Light" w:hAnsi="Hypatia Sans Pro Light"/>
          <w:b/>
          <w:bCs/>
          <w:color w:val="E46729"/>
          <w:sz w:val="74"/>
          <w:szCs w:val="74"/>
        </w:rPr>
        <w:t>Relaunch für die Klosterkultur.</w:t>
      </w:r>
    </w:p>
    <w:p w14:paraId="3FF65D09" w14:textId="30EEDD24" w:rsidR="009379CD" w:rsidRPr="00587F76" w:rsidRDefault="00136A7E">
      <w:pPr>
        <w:rPr>
          <w:rFonts w:ascii="Hypatia Sans Pro Light" w:hAnsi="Hypatia Sans Pro Light"/>
          <w:color w:val="E46729"/>
          <w:sz w:val="28"/>
          <w:szCs w:val="28"/>
        </w:rPr>
      </w:pPr>
      <w:r w:rsidRPr="00136A7E">
        <w:rPr>
          <w:rFonts w:ascii="Hypatia Sans Pro Light" w:hAnsi="Hypatia Sans Pro Light"/>
          <w:color w:val="E46729"/>
          <w:sz w:val="28"/>
          <w:szCs w:val="28"/>
        </w:rPr>
        <w:t>Berlin</w:t>
      </w:r>
      <w:r>
        <w:rPr>
          <w:rFonts w:ascii="Hypatia Sans Pro Light" w:hAnsi="Hypatia Sans Pro Light"/>
          <w:color w:val="E46729"/>
          <w:sz w:val="28"/>
          <w:szCs w:val="28"/>
        </w:rPr>
        <w:t>/Lehnin –</w:t>
      </w:r>
      <w:r w:rsidRPr="00587F76">
        <w:rPr>
          <w:rFonts w:ascii="Hypatia Sans Pro Light" w:hAnsi="Hypatia Sans Pro Light"/>
          <w:color w:val="E46729"/>
          <w:sz w:val="28"/>
          <w:szCs w:val="28"/>
        </w:rPr>
        <w:t xml:space="preserve"> </w:t>
      </w:r>
      <w:r w:rsidR="00122226" w:rsidRPr="00587F76">
        <w:rPr>
          <w:rFonts w:ascii="Hypatia Sans Pro Light" w:hAnsi="Hypatia Sans Pro Light"/>
          <w:color w:val="E46729"/>
          <w:sz w:val="28"/>
          <w:szCs w:val="28"/>
        </w:rPr>
        <w:t>Der</w:t>
      </w:r>
      <w:r>
        <w:rPr>
          <w:rFonts w:ascii="Hypatia Sans Pro Light" w:hAnsi="Hypatia Sans Pro Light"/>
          <w:color w:val="E46729"/>
          <w:sz w:val="28"/>
          <w:szCs w:val="28"/>
        </w:rPr>
        <w:t xml:space="preserve"> </w:t>
      </w:r>
      <w:r w:rsidR="00122226" w:rsidRPr="00587F76">
        <w:rPr>
          <w:rFonts w:ascii="Hypatia Sans Pro Light" w:hAnsi="Hypatia Sans Pro Light"/>
          <w:color w:val="E46729"/>
          <w:sz w:val="28"/>
          <w:szCs w:val="28"/>
        </w:rPr>
        <w:t xml:space="preserve">KLOSTERLAND e.V. geht mit einer neuen Plattform online </w:t>
      </w:r>
      <w:r w:rsidR="00276F6A" w:rsidRPr="00587F76">
        <w:rPr>
          <w:rFonts w:ascii="Hypatia Sans Pro Light" w:hAnsi="Hypatia Sans Pro Light"/>
          <w:color w:val="E46729"/>
          <w:sz w:val="28"/>
          <w:szCs w:val="28"/>
        </w:rPr>
        <w:t xml:space="preserve">und </w:t>
      </w:r>
      <w:r w:rsidR="00587F76" w:rsidRPr="00587F76">
        <w:rPr>
          <w:rFonts w:ascii="Hypatia Sans Pro Light" w:hAnsi="Hypatia Sans Pro Light"/>
          <w:color w:val="E46729"/>
          <w:sz w:val="28"/>
          <w:szCs w:val="28"/>
        </w:rPr>
        <w:t xml:space="preserve">bietet erstmals neben Kulturtouristen auch Sinnsuchern, Fachexperten und Ordensleuten </w:t>
      </w:r>
      <w:r w:rsidR="008B7313">
        <w:rPr>
          <w:rFonts w:ascii="Hypatia Sans Pro Light" w:hAnsi="Hypatia Sans Pro Light"/>
          <w:color w:val="E46729"/>
          <w:sz w:val="28"/>
          <w:szCs w:val="28"/>
        </w:rPr>
        <w:t xml:space="preserve">ein </w:t>
      </w:r>
      <w:r w:rsidR="00A30069">
        <w:rPr>
          <w:rFonts w:ascii="Hypatia Sans Pro Light" w:hAnsi="Hypatia Sans Pro Light"/>
          <w:color w:val="E46729"/>
          <w:sz w:val="28"/>
          <w:szCs w:val="28"/>
        </w:rPr>
        <w:t>umfangreiche</w:t>
      </w:r>
      <w:r w:rsidR="008B7313">
        <w:rPr>
          <w:rFonts w:ascii="Hypatia Sans Pro Light" w:hAnsi="Hypatia Sans Pro Light"/>
          <w:color w:val="E46729"/>
          <w:sz w:val="28"/>
          <w:szCs w:val="28"/>
        </w:rPr>
        <w:t>s</w:t>
      </w:r>
      <w:r w:rsidR="00A30069">
        <w:rPr>
          <w:rFonts w:ascii="Hypatia Sans Pro Light" w:hAnsi="Hypatia Sans Pro Light"/>
          <w:color w:val="E46729"/>
          <w:sz w:val="28"/>
          <w:szCs w:val="28"/>
        </w:rPr>
        <w:t xml:space="preserve"> Information</w:t>
      </w:r>
      <w:r w:rsidR="008B7313">
        <w:rPr>
          <w:rFonts w:ascii="Hypatia Sans Pro Light" w:hAnsi="Hypatia Sans Pro Light"/>
          <w:color w:val="E46729"/>
          <w:sz w:val="28"/>
          <w:szCs w:val="28"/>
        </w:rPr>
        <w:t>sangebot</w:t>
      </w:r>
      <w:r w:rsidR="009817A5">
        <w:rPr>
          <w:rFonts w:ascii="Hypatia Sans Pro Light" w:hAnsi="Hypatia Sans Pro Light"/>
          <w:color w:val="E46729"/>
          <w:sz w:val="28"/>
          <w:szCs w:val="28"/>
        </w:rPr>
        <w:t xml:space="preserve">. </w:t>
      </w:r>
      <w:r w:rsidR="00E85AB5">
        <w:rPr>
          <w:rFonts w:ascii="Hypatia Sans Pro Light" w:hAnsi="Hypatia Sans Pro Light"/>
          <w:color w:val="E46729"/>
          <w:sz w:val="28"/>
          <w:szCs w:val="28"/>
        </w:rPr>
        <w:t xml:space="preserve">Der Verein </w:t>
      </w:r>
      <w:r w:rsidR="00B3706D">
        <w:rPr>
          <w:rFonts w:ascii="Hypatia Sans Pro Light" w:hAnsi="Hypatia Sans Pro Light"/>
          <w:color w:val="E46729"/>
          <w:sz w:val="28"/>
          <w:szCs w:val="28"/>
        </w:rPr>
        <w:t xml:space="preserve">möchte mit seiner Arbeit und der Onlineplattform den Dialog zwischen Kloster und Welt </w:t>
      </w:r>
      <w:r w:rsidR="00254E1D">
        <w:rPr>
          <w:rFonts w:ascii="Hypatia Sans Pro Light" w:hAnsi="Hypatia Sans Pro Light"/>
          <w:color w:val="E46729"/>
          <w:sz w:val="28"/>
          <w:szCs w:val="28"/>
        </w:rPr>
        <w:t>neue Wege eröffnen</w:t>
      </w:r>
      <w:r w:rsidR="00B3706D">
        <w:rPr>
          <w:rFonts w:ascii="Hypatia Sans Pro Light" w:hAnsi="Hypatia Sans Pro Light"/>
          <w:color w:val="E46729"/>
          <w:sz w:val="28"/>
          <w:szCs w:val="28"/>
        </w:rPr>
        <w:t xml:space="preserve">. </w:t>
      </w:r>
    </w:p>
    <w:p w14:paraId="7CE8F305" w14:textId="77777777" w:rsidR="00663068" w:rsidRPr="00027631" w:rsidRDefault="00663068" w:rsidP="00F4067A">
      <w:pPr>
        <w:tabs>
          <w:tab w:val="clear" w:pos="709"/>
          <w:tab w:val="left" w:pos="1825"/>
        </w:tabs>
        <w:rPr>
          <w:rFonts w:ascii="Hypatia Sans Pro Light" w:hAnsi="Hypatia Sans Pro Light"/>
          <w:sz w:val="22"/>
          <w:szCs w:val="22"/>
        </w:rPr>
      </w:pPr>
    </w:p>
    <w:p w14:paraId="0FBFFAE2" w14:textId="77777777" w:rsidR="00F4067A" w:rsidRPr="00027631" w:rsidRDefault="00F4067A" w:rsidP="00F4067A">
      <w:pPr>
        <w:tabs>
          <w:tab w:val="clear" w:pos="709"/>
          <w:tab w:val="left" w:pos="1825"/>
        </w:tabs>
        <w:rPr>
          <w:rFonts w:ascii="Hypatia Sans Pro Light" w:hAnsi="Hypatia Sans Pro Light"/>
          <w:sz w:val="22"/>
          <w:szCs w:val="22"/>
        </w:rPr>
      </w:pPr>
    </w:p>
    <w:p w14:paraId="53087183" w14:textId="77777777" w:rsidR="0072639B" w:rsidRPr="00027631" w:rsidRDefault="00433FDE" w:rsidP="00433FDE">
      <w:pPr>
        <w:tabs>
          <w:tab w:val="clear" w:pos="709"/>
          <w:tab w:val="left" w:pos="3094"/>
        </w:tabs>
        <w:rPr>
          <w:rFonts w:ascii="Hypatia Sans Pro Light" w:hAnsi="Hypatia Sans Pro Light"/>
          <w:b/>
          <w:bCs/>
          <w:sz w:val="22"/>
          <w:szCs w:val="22"/>
        </w:rPr>
      </w:pPr>
      <w:r w:rsidRPr="00027631">
        <w:rPr>
          <w:rFonts w:ascii="Hypatia Sans Pro Light" w:hAnsi="Hypatia Sans Pro Light"/>
          <w:b/>
          <w:bCs/>
          <w:sz w:val="22"/>
          <w:szCs w:val="22"/>
        </w:rPr>
        <w:t xml:space="preserve">KLOSTERLAND wird zum Kompetenzzentrum für Klosterkultur </w:t>
      </w:r>
      <w:r w:rsidRPr="00027631">
        <w:rPr>
          <w:rFonts w:ascii="Hypatia Sans Pro Light" w:hAnsi="Hypatia Sans Pro Light"/>
          <w:b/>
          <w:bCs/>
          <w:sz w:val="22"/>
          <w:szCs w:val="22"/>
        </w:rPr>
        <w:tab/>
      </w:r>
    </w:p>
    <w:p w14:paraId="05F79E63" w14:textId="56756BDC" w:rsidR="00F4067A" w:rsidRPr="00027631" w:rsidRDefault="00377413" w:rsidP="00433FDE">
      <w:pPr>
        <w:tabs>
          <w:tab w:val="clear" w:pos="709"/>
          <w:tab w:val="left" w:pos="3094"/>
        </w:tabs>
        <w:rPr>
          <w:rFonts w:ascii="Hypatia Sans Pro Light" w:hAnsi="Hypatia Sans Pro Light"/>
          <w:sz w:val="22"/>
          <w:szCs w:val="22"/>
        </w:rPr>
      </w:pPr>
      <w:r w:rsidRPr="00027631">
        <w:rPr>
          <w:rFonts w:ascii="Hypatia Sans Pro Light" w:hAnsi="Hypatia Sans Pro Light"/>
          <w:sz w:val="22"/>
          <w:szCs w:val="22"/>
        </w:rPr>
        <w:t>In frischem</w:t>
      </w:r>
      <w:r w:rsidR="00F4067A" w:rsidRPr="00027631">
        <w:rPr>
          <w:rFonts w:ascii="Hypatia Sans Pro Light" w:hAnsi="Hypatia Sans Pro Light"/>
          <w:sz w:val="22"/>
          <w:szCs w:val="22"/>
        </w:rPr>
        <w:t xml:space="preserve"> Design</w:t>
      </w:r>
      <w:r w:rsidR="00B51015" w:rsidRPr="00027631">
        <w:rPr>
          <w:rFonts w:ascii="Hypatia Sans Pro Light" w:hAnsi="Hypatia Sans Pro Light"/>
          <w:sz w:val="22"/>
          <w:szCs w:val="22"/>
        </w:rPr>
        <w:t>, angefüllt mit neuen Inhalten</w:t>
      </w:r>
      <w:r w:rsidR="00F4067A" w:rsidRPr="00027631">
        <w:rPr>
          <w:rFonts w:ascii="Hypatia Sans Pro Light" w:hAnsi="Hypatia Sans Pro Light"/>
          <w:sz w:val="22"/>
          <w:szCs w:val="22"/>
        </w:rPr>
        <w:t xml:space="preserve"> und </w:t>
      </w:r>
      <w:r w:rsidR="00B51015" w:rsidRPr="00027631">
        <w:rPr>
          <w:rFonts w:ascii="Hypatia Sans Pro Light" w:hAnsi="Hypatia Sans Pro Light"/>
          <w:sz w:val="22"/>
          <w:szCs w:val="22"/>
        </w:rPr>
        <w:t xml:space="preserve">einer </w:t>
      </w:r>
      <w:r w:rsidR="00F4067A" w:rsidRPr="00027631">
        <w:rPr>
          <w:rFonts w:ascii="Hypatia Sans Pro Light" w:hAnsi="Hypatia Sans Pro Light"/>
          <w:sz w:val="22"/>
          <w:szCs w:val="22"/>
        </w:rPr>
        <w:t>größere</w:t>
      </w:r>
      <w:r w:rsidR="00B51015" w:rsidRPr="00027631">
        <w:rPr>
          <w:rFonts w:ascii="Hypatia Sans Pro Light" w:hAnsi="Hypatia Sans Pro Light"/>
          <w:sz w:val="22"/>
          <w:szCs w:val="22"/>
        </w:rPr>
        <w:t xml:space="preserve">n </w:t>
      </w:r>
      <w:r w:rsidR="00F4067A" w:rsidRPr="00027631">
        <w:rPr>
          <w:rFonts w:ascii="Hypatia Sans Pro Light" w:hAnsi="Hypatia Sans Pro Light"/>
          <w:sz w:val="22"/>
          <w:szCs w:val="22"/>
        </w:rPr>
        <w:t>Benutzerfreundlichkeit</w:t>
      </w:r>
      <w:r w:rsidR="00FE47EE">
        <w:rPr>
          <w:rFonts w:ascii="Hypatia Sans Pro Light" w:hAnsi="Hypatia Sans Pro Light"/>
          <w:sz w:val="22"/>
          <w:szCs w:val="22"/>
        </w:rPr>
        <w:t>,</w:t>
      </w:r>
      <w:r w:rsidR="00F4067A" w:rsidRPr="00027631">
        <w:rPr>
          <w:rFonts w:ascii="Hypatia Sans Pro Light" w:hAnsi="Hypatia Sans Pro Light"/>
          <w:sz w:val="22"/>
          <w:szCs w:val="22"/>
        </w:rPr>
        <w:t xml:space="preserve"> zeigt der Verein </w:t>
      </w:r>
      <w:r w:rsidR="00B51015" w:rsidRPr="00027631">
        <w:rPr>
          <w:rFonts w:ascii="Hypatia Sans Pro Light" w:hAnsi="Hypatia Sans Pro Light"/>
          <w:sz w:val="22"/>
          <w:szCs w:val="22"/>
        </w:rPr>
        <w:t>unter www.klosterland.de</w:t>
      </w:r>
      <w:r w:rsidR="00254E1D">
        <w:rPr>
          <w:rFonts w:ascii="Hypatia Sans Pro Light" w:hAnsi="Hypatia Sans Pro Light"/>
          <w:sz w:val="22"/>
          <w:szCs w:val="22"/>
        </w:rPr>
        <w:t>,</w:t>
      </w:r>
      <w:r w:rsidR="00F4067A" w:rsidRPr="00027631">
        <w:rPr>
          <w:rFonts w:ascii="Hypatia Sans Pro Light" w:hAnsi="Hypatia Sans Pro Light"/>
          <w:sz w:val="22"/>
          <w:szCs w:val="22"/>
        </w:rPr>
        <w:t xml:space="preserve"> was er kann und sich zum Ziel gesetzt hat</w:t>
      </w:r>
      <w:r w:rsidR="00B51015" w:rsidRPr="00027631">
        <w:rPr>
          <w:rFonts w:ascii="Hypatia Sans Pro Light" w:hAnsi="Hypatia Sans Pro Light"/>
          <w:sz w:val="22"/>
          <w:szCs w:val="22"/>
        </w:rPr>
        <w:t xml:space="preserve">: Er möchte den Wert der Klosterkultur für unsere Gesellschaft sichtbar und nutzbar machen, aktuelle Debatten inspirieren und </w:t>
      </w:r>
      <w:r w:rsidR="00FE47EE">
        <w:rPr>
          <w:rFonts w:ascii="Hypatia Sans Pro Light" w:hAnsi="Hypatia Sans Pro Light"/>
          <w:sz w:val="22"/>
          <w:szCs w:val="22"/>
        </w:rPr>
        <w:t>darstellen</w:t>
      </w:r>
      <w:r w:rsidR="00B51015" w:rsidRPr="00027631">
        <w:rPr>
          <w:rFonts w:ascii="Hypatia Sans Pro Light" w:hAnsi="Hypatia Sans Pro Light"/>
          <w:sz w:val="22"/>
          <w:szCs w:val="22"/>
        </w:rPr>
        <w:t>, dass die klösterliche Arbeits- und Lebensform Antworten auf individuelle Lebensfragen geben kann.</w:t>
      </w:r>
      <w:r w:rsidR="00B51015" w:rsidRPr="00027631">
        <w:rPr>
          <w:rFonts w:ascii="Hypatia Sans Pro Light" w:hAnsi="Hypatia Sans Pro Light"/>
          <w:b/>
          <w:bCs/>
          <w:sz w:val="22"/>
          <w:szCs w:val="22"/>
        </w:rPr>
        <w:t xml:space="preserve"> </w:t>
      </w:r>
      <w:r w:rsidR="00B51015" w:rsidRPr="00027631">
        <w:rPr>
          <w:rFonts w:ascii="Hypatia Sans Pro Light" w:hAnsi="Hypatia Sans Pro Light"/>
          <w:sz w:val="22"/>
          <w:szCs w:val="22"/>
        </w:rPr>
        <w:t>Nicht zuletzt verdienen Klosterbauten Wertschätzung als Orte eines besonderen Kulturerbes und -lebens und sollen für Besucher</w:t>
      </w:r>
      <w:r w:rsidR="002E63CF">
        <w:rPr>
          <w:rFonts w:ascii="Hypatia Sans Pro Light" w:hAnsi="Hypatia Sans Pro Light"/>
          <w:sz w:val="22"/>
          <w:szCs w:val="22"/>
        </w:rPr>
        <w:t xml:space="preserve"> und Besucherinnen</w:t>
      </w:r>
      <w:r w:rsidR="00B51015" w:rsidRPr="00027631">
        <w:rPr>
          <w:rFonts w:ascii="Hypatia Sans Pro Light" w:hAnsi="Hypatia Sans Pro Light"/>
          <w:sz w:val="22"/>
          <w:szCs w:val="22"/>
        </w:rPr>
        <w:t xml:space="preserve"> </w:t>
      </w:r>
      <w:r w:rsidRPr="00027631">
        <w:rPr>
          <w:rFonts w:ascii="Hypatia Sans Pro Light" w:hAnsi="Hypatia Sans Pro Light"/>
          <w:sz w:val="22"/>
          <w:szCs w:val="22"/>
        </w:rPr>
        <w:t xml:space="preserve">– nicht nur digital </w:t>
      </w:r>
      <w:r w:rsidR="003A6857">
        <w:rPr>
          <w:rFonts w:ascii="Hypatia Sans Pro Light" w:hAnsi="Hypatia Sans Pro Light"/>
          <w:sz w:val="22"/>
          <w:szCs w:val="22"/>
        </w:rPr>
        <w:t>–</w:t>
      </w:r>
      <w:r w:rsidRPr="00027631">
        <w:rPr>
          <w:rFonts w:ascii="Hypatia Sans Pro Light" w:hAnsi="Hypatia Sans Pro Light"/>
          <w:sz w:val="22"/>
          <w:szCs w:val="22"/>
        </w:rPr>
        <w:t xml:space="preserve"> </w:t>
      </w:r>
      <w:r w:rsidR="00B51015" w:rsidRPr="00027631">
        <w:rPr>
          <w:rFonts w:ascii="Hypatia Sans Pro Light" w:hAnsi="Hypatia Sans Pro Light"/>
          <w:sz w:val="22"/>
          <w:szCs w:val="22"/>
        </w:rPr>
        <w:t>erlebbar</w:t>
      </w:r>
      <w:r w:rsidR="003A6857">
        <w:rPr>
          <w:rFonts w:ascii="Hypatia Sans Pro Light" w:hAnsi="Hypatia Sans Pro Light"/>
          <w:sz w:val="22"/>
          <w:szCs w:val="22"/>
        </w:rPr>
        <w:t xml:space="preserve"> </w:t>
      </w:r>
      <w:r w:rsidR="00B51015" w:rsidRPr="00027631">
        <w:rPr>
          <w:rFonts w:ascii="Hypatia Sans Pro Light" w:hAnsi="Hypatia Sans Pro Light"/>
          <w:sz w:val="22"/>
          <w:szCs w:val="22"/>
        </w:rPr>
        <w:t>sein und bleiben.</w:t>
      </w:r>
      <w:r w:rsidRPr="00027631">
        <w:rPr>
          <w:rFonts w:ascii="Hypatia Sans Pro Light" w:hAnsi="Hypatia Sans Pro Light"/>
          <w:sz w:val="22"/>
          <w:szCs w:val="22"/>
        </w:rPr>
        <w:t xml:space="preserve"> </w:t>
      </w:r>
      <w:r w:rsidR="00BB697F" w:rsidRPr="00027631">
        <w:rPr>
          <w:rFonts w:ascii="Hypatia Sans Pro Light" w:hAnsi="Hypatia Sans Pro Light"/>
          <w:sz w:val="22"/>
          <w:szCs w:val="22"/>
        </w:rPr>
        <w:t xml:space="preserve">Seit ein paar Jahren </w:t>
      </w:r>
      <w:r w:rsidR="001F0B45" w:rsidRPr="00027631">
        <w:rPr>
          <w:rFonts w:ascii="Hypatia Sans Pro Light" w:hAnsi="Hypatia Sans Pro Light"/>
          <w:sz w:val="22"/>
          <w:szCs w:val="22"/>
        </w:rPr>
        <w:t xml:space="preserve">fördert der Verein </w:t>
      </w:r>
      <w:r w:rsidR="00BB697F" w:rsidRPr="00027631">
        <w:rPr>
          <w:rFonts w:ascii="Hypatia Sans Pro Light" w:hAnsi="Hypatia Sans Pro Light"/>
          <w:sz w:val="22"/>
          <w:szCs w:val="22"/>
        </w:rPr>
        <w:t xml:space="preserve">die inhaltliche Auseinandersetzung </w:t>
      </w:r>
      <w:r w:rsidR="001F0B45" w:rsidRPr="00027631">
        <w:rPr>
          <w:rFonts w:ascii="Hypatia Sans Pro Light" w:hAnsi="Hypatia Sans Pro Light"/>
          <w:sz w:val="22"/>
          <w:szCs w:val="22"/>
        </w:rPr>
        <w:t xml:space="preserve">mit der Klosterkultur, nun darf die Öffentlichkeit daran teilhaben. </w:t>
      </w:r>
    </w:p>
    <w:p w14:paraId="0783EFBE" w14:textId="77777777" w:rsidR="00F4067A" w:rsidRPr="00027631" w:rsidRDefault="00F4067A" w:rsidP="00433FDE">
      <w:pPr>
        <w:tabs>
          <w:tab w:val="clear" w:pos="709"/>
          <w:tab w:val="left" w:pos="3094"/>
        </w:tabs>
        <w:rPr>
          <w:rFonts w:ascii="Hypatia Sans Pro Light" w:hAnsi="Hypatia Sans Pro Light"/>
          <w:sz w:val="22"/>
          <w:szCs w:val="22"/>
        </w:rPr>
      </w:pPr>
    </w:p>
    <w:p w14:paraId="6B911334" w14:textId="77777777" w:rsidR="001F0B45" w:rsidRPr="00027631" w:rsidRDefault="00FD7075" w:rsidP="00E9649E">
      <w:pPr>
        <w:rPr>
          <w:rFonts w:ascii="Hypatia Sans Pro Light" w:hAnsi="Hypatia Sans Pro Light"/>
          <w:b/>
          <w:bCs/>
          <w:sz w:val="22"/>
          <w:szCs w:val="22"/>
        </w:rPr>
      </w:pPr>
      <w:r w:rsidRPr="00027631">
        <w:rPr>
          <w:rFonts w:ascii="Hypatia Sans Pro Light" w:hAnsi="Hypatia Sans Pro Light"/>
          <w:b/>
          <w:bCs/>
          <w:sz w:val="22"/>
          <w:szCs w:val="22"/>
        </w:rPr>
        <w:t>Klöster</w:t>
      </w:r>
      <w:r w:rsidR="00E9649E" w:rsidRPr="00027631">
        <w:rPr>
          <w:rFonts w:ascii="Hypatia Sans Pro Light" w:hAnsi="Hypatia Sans Pro Light"/>
          <w:b/>
          <w:bCs/>
          <w:sz w:val="22"/>
          <w:szCs w:val="22"/>
        </w:rPr>
        <w:t>,</w:t>
      </w:r>
      <w:r w:rsidRPr="00027631">
        <w:rPr>
          <w:rFonts w:ascii="Hypatia Sans Pro Light" w:hAnsi="Hypatia Sans Pro Light"/>
          <w:b/>
          <w:bCs/>
          <w:sz w:val="22"/>
          <w:szCs w:val="22"/>
        </w:rPr>
        <w:t xml:space="preserve"> Klosterkultu</w:t>
      </w:r>
      <w:r w:rsidR="00E9649E" w:rsidRPr="00027631">
        <w:rPr>
          <w:rFonts w:ascii="Hypatia Sans Pro Light" w:hAnsi="Hypatia Sans Pro Light"/>
          <w:b/>
          <w:bCs/>
          <w:sz w:val="22"/>
          <w:szCs w:val="22"/>
        </w:rPr>
        <w:t xml:space="preserve">r, </w:t>
      </w:r>
      <w:r w:rsidRPr="00027631">
        <w:rPr>
          <w:rFonts w:ascii="Hypatia Sans Pro Light" w:hAnsi="Hypatia Sans Pro Light"/>
          <w:b/>
          <w:bCs/>
          <w:sz w:val="22"/>
          <w:szCs w:val="22"/>
        </w:rPr>
        <w:t xml:space="preserve">Vereinsarbeit </w:t>
      </w:r>
      <w:r w:rsidR="00E9649E" w:rsidRPr="00027631">
        <w:rPr>
          <w:rFonts w:ascii="Hypatia Sans Pro Light" w:hAnsi="Hypatia Sans Pro Light"/>
          <w:b/>
          <w:bCs/>
          <w:sz w:val="22"/>
          <w:szCs w:val="22"/>
        </w:rPr>
        <w:t>und</w:t>
      </w:r>
      <w:r w:rsidRPr="00027631">
        <w:rPr>
          <w:rFonts w:ascii="Hypatia Sans Pro Light" w:hAnsi="Hypatia Sans Pro Light"/>
          <w:b/>
          <w:bCs/>
          <w:sz w:val="22"/>
          <w:szCs w:val="22"/>
        </w:rPr>
        <w:t xml:space="preserve"> Kompetenz</w:t>
      </w:r>
    </w:p>
    <w:p w14:paraId="379AA129" w14:textId="35EC54F3" w:rsidR="00FD7075" w:rsidRPr="00213611" w:rsidRDefault="001F0B45">
      <w:pPr>
        <w:rPr>
          <w:rFonts w:ascii="Hypatia Sans Pro Light" w:hAnsi="Hypatia Sans Pro Light"/>
          <w:b/>
          <w:bCs/>
          <w:sz w:val="22"/>
          <w:szCs w:val="22"/>
        </w:rPr>
      </w:pPr>
      <w:r w:rsidRPr="00027631">
        <w:rPr>
          <w:rFonts w:ascii="Hypatia Sans Pro Light" w:hAnsi="Hypatia Sans Pro Light"/>
          <w:sz w:val="22"/>
          <w:szCs w:val="22"/>
        </w:rPr>
        <w:t>Stefan Beier, Vorsitzender des Vereins: „</w:t>
      </w:r>
      <w:r w:rsidR="00E9649E" w:rsidRPr="00027631">
        <w:rPr>
          <w:rFonts w:ascii="Hypatia Sans Pro Light" w:hAnsi="Hypatia Sans Pro Light"/>
          <w:sz w:val="22"/>
          <w:szCs w:val="22"/>
        </w:rPr>
        <w:t>Mit der neuen Plattform möchte</w:t>
      </w:r>
      <w:r w:rsidRPr="00027631">
        <w:rPr>
          <w:rFonts w:ascii="Hypatia Sans Pro Light" w:hAnsi="Hypatia Sans Pro Light"/>
          <w:sz w:val="22"/>
          <w:szCs w:val="22"/>
        </w:rPr>
        <w:t xml:space="preserve">n wir </w:t>
      </w:r>
      <w:r w:rsidR="00E9649E" w:rsidRPr="00027631">
        <w:rPr>
          <w:rFonts w:ascii="Hypatia Sans Pro Light" w:hAnsi="Hypatia Sans Pro Light"/>
          <w:sz w:val="22"/>
          <w:szCs w:val="22"/>
        </w:rPr>
        <w:t>die Ziele und Ergebnisse der Vereinsarbeit zeitgemäß und umfangreich vermitteln. Die Vorstellung unserer Mitgliedsklöster ist wie bisher ein wichtiges Informationsangebot der Plattform</w:t>
      </w:r>
      <w:r w:rsidR="00FE47EE">
        <w:rPr>
          <w:rFonts w:ascii="Hypatia Sans Pro Light" w:hAnsi="Hypatia Sans Pro Light"/>
          <w:sz w:val="22"/>
          <w:szCs w:val="22"/>
        </w:rPr>
        <w:t>;</w:t>
      </w:r>
      <w:r w:rsidR="00E9649E" w:rsidRPr="00027631">
        <w:rPr>
          <w:rFonts w:ascii="Hypatia Sans Pro Light" w:hAnsi="Hypatia Sans Pro Light"/>
          <w:sz w:val="22"/>
          <w:szCs w:val="22"/>
        </w:rPr>
        <w:t xml:space="preserve"> neu hinzugekommen sind die Dossiers zu den </w:t>
      </w:r>
      <w:r w:rsidR="00FF6EC6">
        <w:rPr>
          <w:rFonts w:ascii="Hypatia Sans Pro Light" w:hAnsi="Hypatia Sans Pro Light"/>
          <w:sz w:val="22"/>
          <w:szCs w:val="22"/>
        </w:rPr>
        <w:t>„</w:t>
      </w:r>
      <w:r w:rsidR="00E9649E" w:rsidRPr="00027631">
        <w:rPr>
          <w:rFonts w:ascii="Hypatia Sans Pro Light" w:hAnsi="Hypatia Sans Pro Light"/>
          <w:sz w:val="22"/>
          <w:szCs w:val="22"/>
        </w:rPr>
        <w:t>Säulen der Klosterkultur</w:t>
      </w:r>
      <w:r w:rsidR="00FF6EC6">
        <w:rPr>
          <w:rFonts w:ascii="Hypatia Sans Pro Light" w:hAnsi="Hypatia Sans Pro Light"/>
          <w:sz w:val="22"/>
          <w:szCs w:val="22"/>
        </w:rPr>
        <w:t>“</w:t>
      </w:r>
      <w:r w:rsidR="00E9649E" w:rsidRPr="00027631">
        <w:rPr>
          <w:rFonts w:ascii="Hypatia Sans Pro Light" w:hAnsi="Hypatia Sans Pro Light"/>
          <w:sz w:val="22"/>
          <w:szCs w:val="22"/>
        </w:rPr>
        <w:t xml:space="preserve">: Gärten, Wirtschaft, Bildung und Spiritualität. </w:t>
      </w:r>
      <w:r w:rsidR="00712511" w:rsidRPr="00027631">
        <w:rPr>
          <w:rFonts w:ascii="Hypatia Sans Pro Light" w:hAnsi="Hypatia Sans Pro Light"/>
          <w:sz w:val="22"/>
          <w:szCs w:val="22"/>
        </w:rPr>
        <w:t>Besucher erfahren hier, was wir unter Klosterkultur verstehen und finden vertiefende Informationen in Form von Artikeln, Interviews, Definitionen</w:t>
      </w:r>
      <w:r w:rsidR="00433FDE" w:rsidRPr="00027631">
        <w:rPr>
          <w:rFonts w:ascii="Hypatia Sans Pro Light" w:hAnsi="Hypatia Sans Pro Light"/>
          <w:sz w:val="22"/>
          <w:szCs w:val="22"/>
        </w:rPr>
        <w:t>,</w:t>
      </w:r>
      <w:r w:rsidR="00712511" w:rsidRPr="00027631">
        <w:rPr>
          <w:rFonts w:ascii="Hypatia Sans Pro Light" w:hAnsi="Hypatia Sans Pro Light"/>
          <w:sz w:val="22"/>
          <w:szCs w:val="22"/>
        </w:rPr>
        <w:t xml:space="preserve"> </w:t>
      </w:r>
      <w:r w:rsidR="00433FDE" w:rsidRPr="00027631">
        <w:rPr>
          <w:rFonts w:ascii="Hypatia Sans Pro Light" w:hAnsi="Hypatia Sans Pro Light"/>
          <w:sz w:val="22"/>
          <w:szCs w:val="22"/>
        </w:rPr>
        <w:t>Projektpräsentationen und bald auch multimediale Angebote zu den verschiedenen Themen.</w:t>
      </w:r>
      <w:r w:rsidR="00E7284E">
        <w:rPr>
          <w:rFonts w:ascii="Hypatia Sans Pro Light" w:hAnsi="Hypatia Sans Pro Light"/>
          <w:sz w:val="22"/>
          <w:szCs w:val="22"/>
        </w:rPr>
        <w:t xml:space="preserve"> </w:t>
      </w:r>
      <w:r w:rsidR="00E7284E" w:rsidRPr="00E7284E">
        <w:rPr>
          <w:rFonts w:ascii="Hypatia Sans Pro Light" w:hAnsi="Hypatia Sans Pro Light"/>
          <w:sz w:val="22"/>
          <w:szCs w:val="22"/>
        </w:rPr>
        <w:t xml:space="preserve">Darüber hinaus haben wir </w:t>
      </w:r>
      <w:r w:rsidR="00E7284E">
        <w:rPr>
          <w:rFonts w:ascii="Hypatia Sans Pro Light" w:hAnsi="Hypatia Sans Pro Light"/>
          <w:sz w:val="22"/>
          <w:szCs w:val="22"/>
        </w:rPr>
        <w:t xml:space="preserve">unser </w:t>
      </w:r>
      <w:r w:rsidR="00E7284E" w:rsidRPr="00E7284E">
        <w:rPr>
          <w:rFonts w:ascii="Hypatia Sans Pro Light" w:hAnsi="Hypatia Sans Pro Light"/>
          <w:sz w:val="22"/>
          <w:szCs w:val="22"/>
        </w:rPr>
        <w:t>Experten</w:t>
      </w:r>
      <w:r w:rsidR="00E7284E">
        <w:rPr>
          <w:rFonts w:ascii="Hypatia Sans Pro Light" w:hAnsi="Hypatia Sans Pro Light"/>
          <w:sz w:val="22"/>
          <w:szCs w:val="22"/>
        </w:rPr>
        <w:t xml:space="preserve">netzwerk </w:t>
      </w:r>
      <w:r w:rsidR="00E7284E" w:rsidRPr="00E7284E">
        <w:rPr>
          <w:rFonts w:ascii="Hypatia Sans Pro Light" w:hAnsi="Hypatia Sans Pro Light"/>
          <w:sz w:val="22"/>
          <w:szCs w:val="22"/>
        </w:rPr>
        <w:t xml:space="preserve">ins Rampenlicht </w:t>
      </w:r>
      <w:r w:rsidR="004A03E4" w:rsidRPr="00E7284E">
        <w:rPr>
          <w:rFonts w:ascii="Hypatia Sans Pro Light" w:hAnsi="Hypatia Sans Pro Light"/>
          <w:sz w:val="22"/>
          <w:szCs w:val="22"/>
        </w:rPr>
        <w:t>gerückt,</w:t>
      </w:r>
      <w:r w:rsidR="00E7284E">
        <w:rPr>
          <w:rFonts w:ascii="Hypatia Sans Pro Light" w:hAnsi="Hypatia Sans Pro Light"/>
          <w:sz w:val="22"/>
          <w:szCs w:val="22"/>
        </w:rPr>
        <w:t xml:space="preserve"> um der Fachöffentlichkeit einen Austausch zu ermöglichen u</w:t>
      </w:r>
      <w:r w:rsidR="00F97BCC">
        <w:rPr>
          <w:rFonts w:ascii="Hypatia Sans Pro Light" w:hAnsi="Hypatia Sans Pro Light"/>
          <w:sz w:val="22"/>
          <w:szCs w:val="22"/>
        </w:rPr>
        <w:t>nd unsere Kompetenzen anderen zur Verfügung zu stellen</w:t>
      </w:r>
      <w:r w:rsidR="00E7284E" w:rsidRPr="00E7284E">
        <w:rPr>
          <w:rFonts w:ascii="Hypatia Sans Pro Light" w:hAnsi="Hypatia Sans Pro Light"/>
          <w:sz w:val="22"/>
          <w:szCs w:val="22"/>
        </w:rPr>
        <w:t>.</w:t>
      </w:r>
      <w:r w:rsidRPr="00027631">
        <w:rPr>
          <w:rFonts w:ascii="Hypatia Sans Pro Light" w:hAnsi="Hypatia Sans Pro Light"/>
          <w:sz w:val="22"/>
          <w:szCs w:val="22"/>
        </w:rPr>
        <w:t>“</w:t>
      </w:r>
    </w:p>
    <w:p w14:paraId="422571B1" w14:textId="3E6300F2" w:rsidR="0072639B" w:rsidRPr="00C779B5" w:rsidRDefault="00027631" w:rsidP="00027631">
      <w:pPr>
        <w:tabs>
          <w:tab w:val="clear" w:pos="709"/>
        </w:tabs>
        <w:suppressAutoHyphens w:val="0"/>
        <w:autoSpaceDN/>
        <w:spacing w:before="100" w:beforeAutospacing="1" w:after="100" w:afterAutospacing="1"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  <w:r w:rsidRPr="00027631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 xml:space="preserve">Neue Funktionen: </w:t>
      </w:r>
      <w:r w:rsidR="0072639B" w:rsidRPr="0072639B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 xml:space="preserve">Navigation über </w:t>
      </w:r>
      <w:r w:rsidR="0072639B" w:rsidRPr="00027631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 xml:space="preserve">Kacheln und </w:t>
      </w:r>
      <w:r w:rsidR="0072639B" w:rsidRPr="0072639B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>Schlagworte</w:t>
      </w:r>
      <w:r w:rsidRPr="00027631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br/>
      </w:r>
      <w:r w:rsidR="00C779B5" w:rsidRPr="00C779B5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 xml:space="preserve">Die Plattform erschließt die Vielschichtigkeit von Klosterkultur durch einen klaren Aufbau und unterschiedlichste Verknüpfungen. Das modulare Kacheldesign gibt Orientierung, Hashtags ermöglichen thematische Verknüpfungen und das Entdecken von </w:t>
      </w:r>
      <w:r w:rsidR="00C779B5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>Zusammenhängen</w:t>
      </w:r>
      <w:r w:rsidR="00C779B5" w:rsidRPr="00C779B5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>. Die Volltextsuche gibt jedem Nutzer einen Überblick, was es zu seinem Interessensgebiet auf der Plattform gibt. Kurz: die neue Plattform nutzt die besten, aktuellsten technischen Möglichkeiten, um den thematischen Zugang leicht und interessant zu gestalten.</w:t>
      </w:r>
    </w:p>
    <w:p w14:paraId="135BBB76" w14:textId="56A67B1A" w:rsidR="00194BC8" w:rsidRPr="00194BC8" w:rsidRDefault="00D56670" w:rsidP="00194BC8">
      <w:pPr>
        <w:tabs>
          <w:tab w:val="clear" w:pos="709"/>
        </w:tabs>
        <w:suppressAutoHyphens w:val="0"/>
        <w:autoSpaceDN/>
        <w:spacing w:before="100" w:beforeAutospacing="1" w:after="100" w:afterAutospacing="1"/>
        <w:textAlignment w:val="auto"/>
        <w:outlineLvl w:val="2"/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</w:pPr>
      <w:r w:rsidRPr="00D56670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 xml:space="preserve">Beta-Prozess: </w:t>
      </w:r>
      <w:r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 xml:space="preserve">Weiterentwicklung und </w:t>
      </w:r>
      <w:r w:rsidR="008D7D6D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t>Wünsche</w:t>
      </w:r>
      <w:r w:rsidR="00194BC8">
        <w:rPr>
          <w:rFonts w:ascii="Hypatia Sans Pro Light" w:eastAsia="Times New Roman" w:hAnsi="Hypatia Sans Pro Light" w:cs="Times New Roman"/>
          <w:b/>
          <w:bCs/>
          <w:kern w:val="0"/>
          <w:sz w:val="22"/>
          <w:szCs w:val="22"/>
          <w:lang w:eastAsia="de-DE" w:bidi="ar-SA"/>
        </w:rPr>
        <w:br/>
      </w:r>
      <w:r w:rsidR="00194BC8" w:rsidRPr="00194BC8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 xml:space="preserve">Vorerst starten wir in der Betaversion. Dank der Förderung durch die Landwirtschaftliche Rentenbank und das </w:t>
      </w:r>
      <w:r w:rsidR="00254E1D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>Ministerium für Wissenschaft, Forschung und Kultur des Landes</w:t>
      </w:r>
      <w:r w:rsidR="00254E1D" w:rsidRPr="00194BC8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 xml:space="preserve"> </w:t>
      </w:r>
      <w:r w:rsidR="00194BC8" w:rsidRPr="00194BC8"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  <w:t>Brandenburg können wir weitere Funktionen und Inhalte umsetzen. Wir freuen uns über Ideen, Vorschläge, inhaltliche Beiträge oder Anfragen und Sponsoren.</w:t>
      </w:r>
    </w:p>
    <w:p w14:paraId="7B958B19" w14:textId="73AE042D" w:rsidR="00083AED" w:rsidRDefault="00083AED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p w14:paraId="75E31D1E" w14:textId="24E101F5" w:rsidR="00BF0F41" w:rsidRDefault="00BF0F41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p w14:paraId="6714E9CB" w14:textId="285A1020" w:rsidR="00BF0F41" w:rsidRDefault="00BF0F41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p w14:paraId="22296D60" w14:textId="77777777" w:rsidR="00BF0F41" w:rsidRDefault="00BF0F41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9048C" w14:paraId="7590E28D" w14:textId="77777777" w:rsidTr="00FF6EC6">
        <w:tc>
          <w:tcPr>
            <w:tcW w:w="4528" w:type="dxa"/>
          </w:tcPr>
          <w:p w14:paraId="33063BBD" w14:textId="77777777" w:rsidR="0079048C" w:rsidRPr="0021525F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21525F"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  <w:t xml:space="preserve">Pressekontakt: </w:t>
            </w:r>
          </w:p>
          <w:p w14:paraId="112E8CAB" w14:textId="77777777" w:rsidR="0079048C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</w:p>
          <w:p w14:paraId="41D728C7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KLOSTERLAND e.V.</w:t>
            </w:r>
          </w:p>
          <w:p w14:paraId="76443E05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info@klosterland.de</w:t>
            </w:r>
          </w:p>
          <w:p w14:paraId="330C3CF4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www.klosterland.de</w:t>
            </w:r>
          </w:p>
          <w:p w14:paraId="778B2F49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 xml:space="preserve">. . . . . . . . . . . . . </w:t>
            </w:r>
          </w:p>
          <w:p w14:paraId="31A1EAC6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  <w:t xml:space="preserve">Konzept und Projektleitung </w:t>
            </w:r>
            <w:r w:rsidRPr="00083AED"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  <w:t>Plattform</w:t>
            </w:r>
          </w:p>
          <w:p w14:paraId="2BB86D19" w14:textId="77777777" w:rsidR="0079048C" w:rsidRPr="0079048C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</w:pPr>
            <w:r w:rsidRPr="0079048C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  <w:t>Lara Buschmann</w:t>
            </w:r>
          </w:p>
          <w:p w14:paraId="5D3E1047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</w:pPr>
            <w:proofErr w:type="spellStart"/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  <w:t>buschmann@klosterland.de</w:t>
            </w:r>
            <w:proofErr w:type="spellEnd"/>
          </w:p>
          <w:p w14:paraId="3103567A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val="es-ES" w:eastAsia="de-DE" w:bidi="ar-SA"/>
              </w:rPr>
              <w:t>M: +49 (0)176 616 592 98</w:t>
            </w:r>
          </w:p>
          <w:p w14:paraId="68194243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T: +49 (0)30 26542799</w:t>
            </w:r>
          </w:p>
          <w:p w14:paraId="2C0FEA2B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 xml:space="preserve">. . . . . . . . . . . . . </w:t>
            </w:r>
          </w:p>
          <w:p w14:paraId="799747B0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  <w:t>Vorsitzender</w:t>
            </w:r>
          </w:p>
          <w:p w14:paraId="3BA6237F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Stefan Beier</w:t>
            </w:r>
          </w:p>
          <w:p w14:paraId="6FACA303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stefan.beier@diakonissenhaus.de</w:t>
            </w:r>
          </w:p>
          <w:p w14:paraId="4CF6AF29" w14:textId="77777777" w:rsidR="0079048C" w:rsidRPr="00083AED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T +49 (0)3382 768 -841/-842</w:t>
            </w:r>
          </w:p>
          <w:p w14:paraId="2EAAA883" w14:textId="77777777" w:rsidR="0079048C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. . . . . . . . . . . . .</w:t>
            </w:r>
          </w:p>
          <w:p w14:paraId="640F83A7" w14:textId="77777777" w:rsidR="0079048C" w:rsidRPr="0021525F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21525F">
              <w:rPr>
                <w:rFonts w:ascii="Hypatia Sans Pro Light" w:eastAsia="Times New Roman" w:hAnsi="Hypatia Sans Pro Light" w:cs="Times New Roman"/>
                <w:b/>
                <w:bCs/>
                <w:kern w:val="0"/>
                <w:sz w:val="22"/>
                <w:szCs w:val="22"/>
                <w:lang w:eastAsia="de-DE" w:bidi="ar-SA"/>
              </w:rPr>
              <w:t>Klosterkultur und Inhalte Plattform</w:t>
            </w:r>
          </w:p>
          <w:p w14:paraId="423A843F" w14:textId="77777777" w:rsidR="0079048C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Martin Erdmann</w:t>
            </w:r>
          </w:p>
          <w:p w14:paraId="59F031E9" w14:textId="77777777" w:rsidR="0079048C" w:rsidRDefault="0079048C" w:rsidP="0079048C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erdmann@klosterland.de</w:t>
            </w:r>
            <w:r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br/>
            </w:r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 xml:space="preserve">. . . . . . . . . </w:t>
            </w:r>
            <w:proofErr w:type="gramStart"/>
            <w:r w:rsidRPr="00083AED"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  <w:t>. . . .</w:t>
            </w:r>
            <w:proofErr w:type="gramEnd"/>
          </w:p>
          <w:p w14:paraId="6EB7AD5B" w14:textId="77777777" w:rsidR="0079048C" w:rsidRDefault="0079048C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</w:p>
        </w:tc>
        <w:tc>
          <w:tcPr>
            <w:tcW w:w="4528" w:type="dxa"/>
          </w:tcPr>
          <w:p w14:paraId="1782639D" w14:textId="77777777" w:rsidR="00A84AA8" w:rsidRDefault="0079048C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hAnsi="Hypatia Sans Pro Light"/>
                <w:sz w:val="22"/>
                <w:szCs w:val="22"/>
              </w:rPr>
            </w:pPr>
            <w:r w:rsidRPr="006522A4">
              <w:rPr>
                <w:rFonts w:ascii="Hypatia Sans Pro Light" w:hAnsi="Hypatia Sans Pro Light"/>
                <w:b/>
                <w:bCs/>
                <w:sz w:val="22"/>
                <w:szCs w:val="22"/>
              </w:rPr>
              <w:t>Interview</w:t>
            </w:r>
            <w:r>
              <w:rPr>
                <w:rFonts w:ascii="Hypatia Sans Pro Light" w:hAnsi="Hypatia Sans Pro Light"/>
                <w:b/>
                <w:bCs/>
                <w:sz w:val="22"/>
                <w:szCs w:val="22"/>
              </w:rPr>
              <w:t xml:space="preserve"> zur Plattform</w:t>
            </w:r>
            <w:r w:rsidRPr="006522A4">
              <w:rPr>
                <w:rFonts w:ascii="Hypatia Sans Pro Light" w:hAnsi="Hypatia Sans Pro Light"/>
                <w:b/>
                <w:bCs/>
                <w:sz w:val="22"/>
                <w:szCs w:val="22"/>
              </w:rPr>
              <w:t>:</w:t>
            </w:r>
            <w:r>
              <w:rPr>
                <w:rFonts w:ascii="Hypatia Sans Pro Light" w:hAnsi="Hypatia Sans Pro Light"/>
                <w:sz w:val="22"/>
                <w:szCs w:val="22"/>
              </w:rPr>
              <w:t xml:space="preserve"> </w:t>
            </w:r>
            <w:r w:rsidR="00A84AA8">
              <w:rPr>
                <w:rFonts w:ascii="Hypatia Sans Pro Light" w:hAnsi="Hypatia Sans Pro Light"/>
                <w:sz w:val="22"/>
                <w:szCs w:val="22"/>
              </w:rPr>
              <w:br/>
            </w:r>
            <w:r>
              <w:rPr>
                <w:rFonts w:ascii="Hypatia Sans Pro Light" w:hAnsi="Hypatia Sans Pro Light"/>
                <w:sz w:val="22"/>
                <w:szCs w:val="22"/>
              </w:rPr>
              <w:t>Zur Veröffentlichung der Plattform</w:t>
            </w:r>
            <w:r w:rsidRPr="00663068">
              <w:rPr>
                <w:rFonts w:ascii="Hypatia Sans Pro Light" w:hAnsi="Hypatia Sans Pro Light"/>
                <w:sz w:val="22"/>
                <w:szCs w:val="22"/>
              </w:rPr>
              <w:t xml:space="preserve"> resümierten die Projektleiterin Lara Buschmann</w:t>
            </w:r>
            <w:r>
              <w:rPr>
                <w:rFonts w:ascii="Hypatia Sans Pro Light" w:hAnsi="Hypatia Sans Pro Light"/>
                <w:sz w:val="22"/>
                <w:szCs w:val="22"/>
              </w:rPr>
              <w:t xml:space="preserve"> und </w:t>
            </w:r>
            <w:r w:rsidRPr="00663068">
              <w:rPr>
                <w:rFonts w:ascii="Hypatia Sans Pro Light" w:hAnsi="Hypatia Sans Pro Light"/>
                <w:sz w:val="22"/>
                <w:szCs w:val="22"/>
              </w:rPr>
              <w:t>Beirat</w:t>
            </w:r>
            <w:r>
              <w:rPr>
                <w:rFonts w:ascii="Hypatia Sans Pro Light" w:hAnsi="Hypatia Sans Pro Light"/>
                <w:sz w:val="22"/>
                <w:szCs w:val="22"/>
              </w:rPr>
              <w:t>smitglied</w:t>
            </w:r>
            <w:r w:rsidRPr="00663068">
              <w:rPr>
                <w:rFonts w:ascii="Hypatia Sans Pro Light" w:hAnsi="Hypatia Sans Pro Light"/>
                <w:sz w:val="22"/>
                <w:szCs w:val="22"/>
              </w:rPr>
              <w:t xml:space="preserve"> Martin Erdmann im Gespräch mit dem zweiten Vorsitzenden </w:t>
            </w:r>
            <w:r>
              <w:rPr>
                <w:rFonts w:ascii="Hypatia Sans Pro Light" w:hAnsi="Hypatia Sans Pro Light"/>
                <w:sz w:val="22"/>
                <w:szCs w:val="22"/>
              </w:rPr>
              <w:t>des Vereins</w:t>
            </w:r>
            <w:r w:rsidRPr="00663068">
              <w:rPr>
                <w:rFonts w:ascii="Hypatia Sans Pro Light" w:hAnsi="Hypatia Sans Pro Light"/>
                <w:sz w:val="22"/>
                <w:szCs w:val="22"/>
              </w:rPr>
              <w:t xml:space="preserve">, Dr. Gabriel </w:t>
            </w:r>
            <w:proofErr w:type="spellStart"/>
            <w:r w:rsidRPr="00663068">
              <w:rPr>
                <w:rFonts w:ascii="Hypatia Sans Pro Light" w:hAnsi="Hypatia Sans Pro Light"/>
                <w:sz w:val="22"/>
                <w:szCs w:val="22"/>
              </w:rPr>
              <w:t>Gach</w:t>
            </w:r>
            <w:proofErr w:type="spellEnd"/>
            <w:r w:rsidRPr="00663068">
              <w:rPr>
                <w:rFonts w:ascii="Hypatia Sans Pro Light" w:hAnsi="Hypatia Sans Pro Light"/>
                <w:sz w:val="22"/>
                <w:szCs w:val="22"/>
              </w:rPr>
              <w:t xml:space="preserve">, worum es </w:t>
            </w:r>
            <w:r>
              <w:rPr>
                <w:rFonts w:ascii="Hypatia Sans Pro Light" w:hAnsi="Hypatia Sans Pro Light"/>
                <w:sz w:val="22"/>
                <w:szCs w:val="22"/>
              </w:rPr>
              <w:t>bei der Plattform</w:t>
            </w:r>
            <w:r w:rsidRPr="00663068">
              <w:rPr>
                <w:rFonts w:ascii="Hypatia Sans Pro Light" w:hAnsi="Hypatia Sans Pro Light"/>
                <w:sz w:val="22"/>
                <w:szCs w:val="22"/>
              </w:rPr>
              <w:t xml:space="preserve"> genau geht.</w:t>
            </w:r>
            <w:r>
              <w:rPr>
                <w:rFonts w:ascii="Hypatia Sans Pro Light" w:hAnsi="Hypatia Sans Pro Light"/>
                <w:sz w:val="22"/>
                <w:szCs w:val="22"/>
              </w:rPr>
              <w:t xml:space="preserve"> </w:t>
            </w:r>
          </w:p>
          <w:p w14:paraId="003432B7" w14:textId="77777777" w:rsidR="0079048C" w:rsidRDefault="0079048C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</w:pPr>
            <w:r>
              <w:rPr>
                <w:rFonts w:ascii="Hypatia Sans Pro Light" w:hAnsi="Hypatia Sans Pro Light"/>
                <w:sz w:val="22"/>
                <w:szCs w:val="22"/>
              </w:rPr>
              <w:t xml:space="preserve">Sie finden das Interview unter: </w:t>
            </w:r>
            <w:hyperlink r:id="rId8" w:history="1">
              <w:r w:rsidR="00A84AA8" w:rsidRPr="00680F45">
                <w:rPr>
                  <w:rStyle w:val="Hyperlink"/>
                  <w:rFonts w:ascii="Hypatia Sans Pro Light" w:hAnsi="Hypatia Sans Pro Light"/>
                  <w:sz w:val="22"/>
                  <w:szCs w:val="22"/>
                </w:rPr>
                <w:t>www.klosterland.de/relaunch-fuer-die-klosterkultur/</w:t>
              </w:r>
            </w:hyperlink>
          </w:p>
          <w:p w14:paraId="6D8A3E31" w14:textId="77777777" w:rsidR="00A84AA8" w:rsidRDefault="00A84AA8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</w:pPr>
          </w:p>
          <w:p w14:paraId="6B80C1FB" w14:textId="77777777" w:rsidR="00A84AA8" w:rsidRDefault="00A84AA8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</w:pPr>
            <w:r w:rsidRPr="00A84AA8">
              <w:rPr>
                <w:rFonts w:ascii="Hypatia Sans Pro Light" w:hAnsi="Hypatia Sans Pro Light"/>
                <w:b/>
                <w:bCs/>
                <w:color w:val="000000" w:themeColor="text1"/>
                <w:sz w:val="22"/>
                <w:szCs w:val="22"/>
              </w:rPr>
              <w:t>Pressematerial</w:t>
            </w:r>
            <w:r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  <w:t>:</w:t>
            </w:r>
          </w:p>
          <w:p w14:paraId="459E9CDD" w14:textId="77777777" w:rsidR="00A84AA8" w:rsidRDefault="00BF4E94" w:rsidP="00083AED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</w:pPr>
            <w:hyperlink r:id="rId9" w:history="1">
              <w:r w:rsidR="00A84AA8" w:rsidRPr="00680F45">
                <w:rPr>
                  <w:rStyle w:val="Hyperlink"/>
                  <w:rFonts w:ascii="Hypatia Sans Pro Light" w:hAnsi="Hypatia Sans Pro Light"/>
                  <w:sz w:val="22"/>
                  <w:szCs w:val="22"/>
                </w:rPr>
                <w:t>www.klosterland.de/presse/</w:t>
              </w:r>
            </w:hyperlink>
            <w:r w:rsidR="00A84AA8">
              <w:rPr>
                <w:rFonts w:ascii="Hypatia Sans Pro Light" w:hAnsi="Hypatia Sans Pro Light"/>
                <w:color w:val="000000" w:themeColor="text1"/>
                <w:sz w:val="22"/>
                <w:szCs w:val="22"/>
              </w:rPr>
              <w:t xml:space="preserve"> </w:t>
            </w:r>
          </w:p>
          <w:p w14:paraId="70F4ACAA" w14:textId="77777777" w:rsidR="00A84AA8" w:rsidRDefault="00A84AA8" w:rsidP="00A84AA8">
            <w:pPr>
              <w:tabs>
                <w:tab w:val="clear" w:pos="709"/>
              </w:tabs>
              <w:suppressAutoHyphens w:val="0"/>
              <w:autoSpaceDN/>
              <w:textAlignment w:val="auto"/>
              <w:outlineLvl w:val="2"/>
              <w:rPr>
                <w:rFonts w:ascii="Hypatia Sans Pro Light" w:eastAsia="Times New Roman" w:hAnsi="Hypatia Sans Pro Light" w:cs="Times New Roman"/>
                <w:kern w:val="0"/>
                <w:sz w:val="22"/>
                <w:szCs w:val="22"/>
                <w:lang w:eastAsia="de-DE" w:bidi="ar-SA"/>
              </w:rPr>
            </w:pPr>
          </w:p>
        </w:tc>
      </w:tr>
    </w:tbl>
    <w:p w14:paraId="52503189" w14:textId="77777777" w:rsidR="0079048C" w:rsidRDefault="0079048C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p w14:paraId="6989276A" w14:textId="77777777" w:rsidR="0021525F" w:rsidRPr="00D56670" w:rsidRDefault="0021525F" w:rsidP="00083AED">
      <w:pPr>
        <w:tabs>
          <w:tab w:val="clear" w:pos="709"/>
        </w:tabs>
        <w:suppressAutoHyphens w:val="0"/>
        <w:autoSpaceDN/>
        <w:textAlignment w:val="auto"/>
        <w:outlineLvl w:val="2"/>
        <w:rPr>
          <w:rFonts w:ascii="Hypatia Sans Pro Light" w:eastAsia="Times New Roman" w:hAnsi="Hypatia Sans Pro Light" w:cs="Times New Roman"/>
          <w:kern w:val="0"/>
          <w:sz w:val="22"/>
          <w:szCs w:val="22"/>
          <w:lang w:eastAsia="de-DE" w:bidi="ar-SA"/>
        </w:rPr>
      </w:pPr>
    </w:p>
    <w:sectPr w:rsidR="0021525F" w:rsidRPr="00D56670" w:rsidSect="00136A7E">
      <w:footerReference w:type="even" r:id="rId10"/>
      <w:footerReference w:type="default" r:id="rId11"/>
      <w:pgSz w:w="11900" w:h="16840"/>
      <w:pgMar w:top="6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8916" w14:textId="77777777" w:rsidR="00BF4E94" w:rsidRDefault="00BF4E94" w:rsidP="005A5E19">
      <w:r>
        <w:separator/>
      </w:r>
    </w:p>
  </w:endnote>
  <w:endnote w:type="continuationSeparator" w:id="0">
    <w:p w14:paraId="53D4003B" w14:textId="77777777" w:rsidR="00BF4E94" w:rsidRDefault="00BF4E94" w:rsidP="005A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ypatia Sans Pro Light">
    <w:panose1 w:val="020B0302020204020303"/>
    <w:charset w:val="00"/>
    <w:family w:val="swiss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257341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FB3F64" w14:textId="77777777" w:rsidR="005A5E19" w:rsidRDefault="005A5E19" w:rsidP="00680F4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BBBDF7" w14:textId="77777777" w:rsidR="005A5E19" w:rsidRDefault="005A5E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Hypatia Sans Pro Light" w:hAnsi="Hypatia Sans Pro Light"/>
        <w:sz w:val="20"/>
        <w:szCs w:val="20"/>
      </w:rPr>
      <w:id w:val="-8454734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9D27A4" w14:textId="77777777" w:rsidR="005A5E19" w:rsidRPr="005A5E19" w:rsidRDefault="005A5E19" w:rsidP="00680F45">
        <w:pPr>
          <w:pStyle w:val="Fuzeile"/>
          <w:framePr w:wrap="none" w:vAnchor="text" w:hAnchor="margin" w:xAlign="center" w:y="1"/>
          <w:rPr>
            <w:rStyle w:val="Seitenzahl"/>
            <w:rFonts w:ascii="Hypatia Sans Pro Light" w:hAnsi="Hypatia Sans Pro Light"/>
            <w:sz w:val="20"/>
            <w:szCs w:val="20"/>
          </w:rPr>
        </w:pPr>
        <w:r w:rsidRPr="005A5E19">
          <w:rPr>
            <w:rStyle w:val="Seitenzahl"/>
            <w:rFonts w:ascii="Hypatia Sans Pro Light" w:hAnsi="Hypatia Sans Pro Light"/>
            <w:sz w:val="20"/>
            <w:szCs w:val="20"/>
          </w:rPr>
          <w:fldChar w:fldCharType="begin"/>
        </w:r>
        <w:r w:rsidRPr="005A5E19">
          <w:rPr>
            <w:rStyle w:val="Seitenzahl"/>
            <w:rFonts w:ascii="Hypatia Sans Pro Light" w:hAnsi="Hypatia Sans Pro Light"/>
            <w:sz w:val="20"/>
            <w:szCs w:val="20"/>
          </w:rPr>
          <w:instrText xml:space="preserve"> PAGE </w:instrText>
        </w:r>
        <w:r w:rsidRPr="005A5E19">
          <w:rPr>
            <w:rStyle w:val="Seitenzahl"/>
            <w:rFonts w:ascii="Hypatia Sans Pro Light" w:hAnsi="Hypatia Sans Pro Light"/>
            <w:sz w:val="20"/>
            <w:szCs w:val="20"/>
          </w:rPr>
          <w:fldChar w:fldCharType="separate"/>
        </w:r>
        <w:r w:rsidR="00254E1D">
          <w:rPr>
            <w:rStyle w:val="Seitenzahl"/>
            <w:rFonts w:ascii="Hypatia Sans Pro Light" w:hAnsi="Hypatia Sans Pro Light"/>
            <w:noProof/>
            <w:sz w:val="20"/>
            <w:szCs w:val="20"/>
          </w:rPr>
          <w:t>1</w:t>
        </w:r>
        <w:r w:rsidRPr="005A5E19">
          <w:rPr>
            <w:rStyle w:val="Seitenzahl"/>
            <w:rFonts w:ascii="Hypatia Sans Pro Light" w:hAnsi="Hypatia Sans Pro Light"/>
            <w:sz w:val="20"/>
            <w:szCs w:val="20"/>
          </w:rPr>
          <w:fldChar w:fldCharType="end"/>
        </w:r>
        <w:r w:rsidRPr="005A5E19">
          <w:rPr>
            <w:rStyle w:val="Seitenzahl"/>
            <w:rFonts w:ascii="Hypatia Sans Pro Light" w:hAnsi="Hypatia Sans Pro Light"/>
            <w:sz w:val="20"/>
            <w:szCs w:val="20"/>
          </w:rPr>
          <w:t xml:space="preserve"> von 2</w:t>
        </w:r>
      </w:p>
    </w:sdtContent>
  </w:sdt>
  <w:p w14:paraId="25067E6C" w14:textId="77777777" w:rsidR="005A5E19" w:rsidRDefault="005A5E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71AE" w14:textId="77777777" w:rsidR="00BF4E94" w:rsidRDefault="00BF4E94" w:rsidP="005A5E19">
      <w:r>
        <w:separator/>
      </w:r>
    </w:p>
  </w:footnote>
  <w:footnote w:type="continuationSeparator" w:id="0">
    <w:p w14:paraId="01D17E8C" w14:textId="77777777" w:rsidR="00BF4E94" w:rsidRDefault="00BF4E94" w:rsidP="005A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F4B"/>
    <w:multiLevelType w:val="hybridMultilevel"/>
    <w:tmpl w:val="3BD0F69E"/>
    <w:lvl w:ilvl="0" w:tplc="A9FC9BC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CB"/>
    <w:multiLevelType w:val="multilevel"/>
    <w:tmpl w:val="2ECC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5107EB"/>
    <w:multiLevelType w:val="hybridMultilevel"/>
    <w:tmpl w:val="5CD820FE"/>
    <w:lvl w:ilvl="0" w:tplc="70723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F4373"/>
    <w:multiLevelType w:val="hybridMultilevel"/>
    <w:tmpl w:val="B1DE1BCC"/>
    <w:lvl w:ilvl="0" w:tplc="AA5648A8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D4ACF"/>
    <w:multiLevelType w:val="multilevel"/>
    <w:tmpl w:val="47B0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595539"/>
    <w:multiLevelType w:val="hybridMultilevel"/>
    <w:tmpl w:val="D5584D6A"/>
    <w:lvl w:ilvl="0" w:tplc="8F8A2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42C7"/>
    <w:multiLevelType w:val="hybridMultilevel"/>
    <w:tmpl w:val="B00682E4"/>
    <w:lvl w:ilvl="0" w:tplc="F52E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480"/>
    <w:multiLevelType w:val="hybridMultilevel"/>
    <w:tmpl w:val="FF2A88C2"/>
    <w:lvl w:ilvl="0" w:tplc="C0505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7CC"/>
    <w:multiLevelType w:val="hybridMultilevel"/>
    <w:tmpl w:val="55A64FAA"/>
    <w:lvl w:ilvl="0" w:tplc="FA58B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4EE9"/>
    <w:multiLevelType w:val="multilevel"/>
    <w:tmpl w:val="C3E0FA90"/>
    <w:lvl w:ilvl="0">
      <w:start w:val="1"/>
      <w:numFmt w:val="decimal"/>
      <w:suff w:val="space"/>
      <w:lvlText w:val="Top %1"/>
      <w:lvlJc w:val="left"/>
      <w:pPr>
        <w:ind w:left="1124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24" w:firstLine="0"/>
      </w:pPr>
      <w:rPr>
        <w:rFonts w:hint="default"/>
      </w:rPr>
    </w:lvl>
  </w:abstractNum>
  <w:abstractNum w:abstractNumId="10" w15:restartNumberingAfterBreak="0">
    <w:nsid w:val="3FF00B11"/>
    <w:multiLevelType w:val="hybridMultilevel"/>
    <w:tmpl w:val="20A84538"/>
    <w:lvl w:ilvl="0" w:tplc="DAA0C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6D49"/>
    <w:multiLevelType w:val="hybridMultilevel"/>
    <w:tmpl w:val="11D8EA54"/>
    <w:lvl w:ilvl="0" w:tplc="27B014C8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B6"/>
    <w:multiLevelType w:val="multilevel"/>
    <w:tmpl w:val="76F070F2"/>
    <w:lvl w:ilvl="0">
      <w:start w:val="1"/>
      <w:numFmt w:val="decimal"/>
      <w:pStyle w:val="Aufzhlung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275F42"/>
    <w:multiLevelType w:val="multilevel"/>
    <w:tmpl w:val="05DC455C"/>
    <w:lvl w:ilvl="0">
      <w:start w:val="1"/>
      <w:numFmt w:val="decimal"/>
      <w:lvlText w:val="%1"/>
      <w:lvlJc w:val="left"/>
      <w:pPr>
        <w:ind w:left="640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4" w:hanging="576"/>
      </w:pPr>
      <w:rPr>
        <w:rFonts w:cs="Times New Roman"/>
        <w:lang w:val="de-DE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1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36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6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792" w:hanging="1584"/>
      </w:pPr>
      <w:rPr>
        <w:rFonts w:cs="Times New Roman"/>
      </w:rPr>
    </w:lvl>
  </w:abstractNum>
  <w:abstractNum w:abstractNumId="14" w15:restartNumberingAfterBreak="0">
    <w:nsid w:val="71023A02"/>
    <w:multiLevelType w:val="hybridMultilevel"/>
    <w:tmpl w:val="2BE2D946"/>
    <w:lvl w:ilvl="0" w:tplc="0D7A5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8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1"/>
  </w:num>
  <w:num w:numId="17">
    <w:abstractNumId w:val="4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2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9B"/>
    <w:rsid w:val="00006595"/>
    <w:rsid w:val="00027631"/>
    <w:rsid w:val="00083AED"/>
    <w:rsid w:val="000D2289"/>
    <w:rsid w:val="000D5D6E"/>
    <w:rsid w:val="00115CA7"/>
    <w:rsid w:val="00122226"/>
    <w:rsid w:val="00136A7E"/>
    <w:rsid w:val="001545CA"/>
    <w:rsid w:val="00194BC8"/>
    <w:rsid w:val="001E6C9B"/>
    <w:rsid w:val="001F0B45"/>
    <w:rsid w:val="001F37F4"/>
    <w:rsid w:val="00213611"/>
    <w:rsid w:val="0021525F"/>
    <w:rsid w:val="00234A21"/>
    <w:rsid w:val="00254E1D"/>
    <w:rsid w:val="00272989"/>
    <w:rsid w:val="00276F6A"/>
    <w:rsid w:val="002A5748"/>
    <w:rsid w:val="002E63CF"/>
    <w:rsid w:val="003156BB"/>
    <w:rsid w:val="00377413"/>
    <w:rsid w:val="00377D11"/>
    <w:rsid w:val="003A6857"/>
    <w:rsid w:val="003C7D26"/>
    <w:rsid w:val="004329C2"/>
    <w:rsid w:val="00433FDE"/>
    <w:rsid w:val="004522DC"/>
    <w:rsid w:val="004A03E4"/>
    <w:rsid w:val="00503331"/>
    <w:rsid w:val="005139C6"/>
    <w:rsid w:val="0055221D"/>
    <w:rsid w:val="00587F76"/>
    <w:rsid w:val="005A5E19"/>
    <w:rsid w:val="006037AC"/>
    <w:rsid w:val="00650721"/>
    <w:rsid w:val="006522A4"/>
    <w:rsid w:val="00663068"/>
    <w:rsid w:val="00696513"/>
    <w:rsid w:val="00712511"/>
    <w:rsid w:val="00722959"/>
    <w:rsid w:val="0072639B"/>
    <w:rsid w:val="0079048C"/>
    <w:rsid w:val="008567F1"/>
    <w:rsid w:val="008B7313"/>
    <w:rsid w:val="008D7D6D"/>
    <w:rsid w:val="008E706F"/>
    <w:rsid w:val="009817A5"/>
    <w:rsid w:val="00993614"/>
    <w:rsid w:val="00A24BE1"/>
    <w:rsid w:val="00A30069"/>
    <w:rsid w:val="00A37EEB"/>
    <w:rsid w:val="00A42F5E"/>
    <w:rsid w:val="00A84AA8"/>
    <w:rsid w:val="00AB23F2"/>
    <w:rsid w:val="00B3706D"/>
    <w:rsid w:val="00B51015"/>
    <w:rsid w:val="00B5334F"/>
    <w:rsid w:val="00BB697F"/>
    <w:rsid w:val="00BB7700"/>
    <w:rsid w:val="00BD1F61"/>
    <w:rsid w:val="00BF0F41"/>
    <w:rsid w:val="00BF4E94"/>
    <w:rsid w:val="00C0771E"/>
    <w:rsid w:val="00C7546B"/>
    <w:rsid w:val="00C779B5"/>
    <w:rsid w:val="00CA751A"/>
    <w:rsid w:val="00D37BB8"/>
    <w:rsid w:val="00D56670"/>
    <w:rsid w:val="00E51841"/>
    <w:rsid w:val="00E7284E"/>
    <w:rsid w:val="00E85AB5"/>
    <w:rsid w:val="00E9649E"/>
    <w:rsid w:val="00EA2C45"/>
    <w:rsid w:val="00F317CC"/>
    <w:rsid w:val="00F4067A"/>
    <w:rsid w:val="00F51F69"/>
    <w:rsid w:val="00F97BCC"/>
    <w:rsid w:val="00FD7075"/>
    <w:rsid w:val="00FE47EE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C43"/>
  <w14:defaultImageDpi w14:val="32767"/>
  <w15:chartTrackingRefBased/>
  <w15:docId w15:val="{E9AEF0B8-6B16-AB46-94FE-7A66D11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6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39B"/>
    <w:pPr>
      <w:tabs>
        <w:tab w:val="left" w:pos="709"/>
      </w:tabs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C7D26"/>
    <w:pPr>
      <w:keepNext/>
      <w:keepLines/>
      <w:spacing w:before="480" w:after="480"/>
      <w:outlineLvl w:val="0"/>
    </w:pPr>
    <w:rPr>
      <w:rFonts w:eastAsiaTheme="majorEastAsia" w:cstheme="majorBidi"/>
      <w:bCs/>
      <w:color w:val="7F7F7F" w:themeColor="text1" w:themeTint="80"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A42F5E"/>
    <w:pPr>
      <w:keepNext/>
      <w:numPr>
        <w:ilvl w:val="1"/>
        <w:numId w:val="1"/>
      </w:numPr>
      <w:spacing w:before="120"/>
      <w:ind w:left="1276" w:hanging="709"/>
      <w:outlineLvl w:val="1"/>
    </w:pPr>
    <w:rPr>
      <w:rFonts w:cstheme="minorBidi"/>
      <w:b/>
      <w:color w:val="000000"/>
      <w:sz w:val="28"/>
      <w:szCs w:val="28"/>
      <w:lang w:val="x-none" w:eastAsia="x-none"/>
    </w:rPr>
  </w:style>
  <w:style w:type="paragraph" w:styleId="berschrift3">
    <w:name w:val="heading 3"/>
    <w:basedOn w:val="Standard"/>
    <w:link w:val="berschrift3Zchn"/>
    <w:uiPriority w:val="9"/>
    <w:qFormat/>
    <w:rsid w:val="0072639B"/>
    <w:pPr>
      <w:tabs>
        <w:tab w:val="clear" w:pos="709"/>
      </w:tabs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buntLara">
    <w:name w:val="Zwischenüberschrift_bunt_Lara"/>
    <w:basedOn w:val="Standard"/>
    <w:autoRedefine/>
    <w:qFormat/>
    <w:rsid w:val="000D5D6E"/>
    <w:pPr>
      <w:spacing w:before="200"/>
      <w:ind w:left="918"/>
    </w:pPr>
    <w:rPr>
      <w:rFonts w:eastAsiaTheme="minorEastAsia"/>
      <w:color w:val="E46729"/>
      <w:sz w:val="26"/>
    </w:rPr>
  </w:style>
  <w:style w:type="paragraph" w:customStyle="1" w:styleId="ATextKonzept">
    <w:name w:val="A_Text_Konzept"/>
    <w:basedOn w:val="Textkrper"/>
    <w:autoRedefine/>
    <w:qFormat/>
    <w:rsid w:val="00A37EEB"/>
    <w:pPr>
      <w:snapToGrid w:val="0"/>
      <w:spacing w:afterLines="120" w:after="288"/>
    </w:pPr>
    <w:rPr>
      <w:rFonts w:ascii="Arial" w:hAnsi="Arial"/>
      <w:color w:val="000000" w:themeColor="tex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37EEB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37EEB"/>
  </w:style>
  <w:style w:type="character" w:customStyle="1" w:styleId="berschrift2Zchn">
    <w:name w:val="Überschrift 2 Zchn"/>
    <w:link w:val="berschrift2"/>
    <w:uiPriority w:val="99"/>
    <w:rsid w:val="00A42F5E"/>
    <w:rPr>
      <w:rFonts w:ascii="Helvetica" w:hAnsi="Helvetica"/>
      <w:b/>
      <w:color w:val="000000"/>
      <w:sz w:val="28"/>
      <w:szCs w:val="28"/>
      <w:lang w:val="x-none" w:eastAsia="x-none"/>
    </w:rPr>
  </w:style>
  <w:style w:type="paragraph" w:styleId="Listenabsatz">
    <w:name w:val="List Paragraph"/>
    <w:basedOn w:val="Standard"/>
    <w:autoRedefine/>
    <w:uiPriority w:val="34"/>
    <w:qFormat/>
    <w:rsid w:val="004522DC"/>
    <w:pPr>
      <w:numPr>
        <w:numId w:val="26"/>
      </w:numPr>
      <w:snapToGrid w:val="0"/>
    </w:pPr>
    <w:rPr>
      <w:rFonts w:ascii="Hypatia Sans Pro Light" w:eastAsia="MS Mincho" w:hAnsi="Hypatia Sans Pro Light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545CA"/>
    <w:pPr>
      <w:numPr>
        <w:ilvl w:val="1"/>
      </w:numPr>
      <w:ind w:left="357" w:hanging="357"/>
    </w:pPr>
    <w:rPr>
      <w:rFonts w:eastAsiaTheme="minorEastAsia" w:cs="Times New Roman (Textkörper CS)"/>
      <w:color w:val="E46729"/>
      <w:szCs w:val="22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45CA"/>
    <w:rPr>
      <w:rFonts w:ascii="Hypatia Sans Pro Light" w:eastAsiaTheme="minorEastAsia" w:hAnsi="Hypatia Sans Pro Light" w:cs="Times New Roman (Textkörper CS)"/>
      <w:color w:val="E46729"/>
      <w:szCs w:val="22"/>
      <w:lang w:eastAsia="ja-JP"/>
    </w:rPr>
  </w:style>
  <w:style w:type="paragraph" w:customStyle="1" w:styleId="Aufzhlungen">
    <w:name w:val="Aufzählungen"/>
    <w:basedOn w:val="Listenabsatz"/>
    <w:link w:val="AufzhlungenZchn"/>
    <w:autoRedefine/>
    <w:qFormat/>
    <w:rsid w:val="00A42F5E"/>
    <w:pPr>
      <w:numPr>
        <w:numId w:val="23"/>
      </w:numPr>
      <w:ind w:left="360" w:hanging="360"/>
    </w:pPr>
    <w:rPr>
      <w:noProof/>
      <w:szCs w:val="19"/>
    </w:rPr>
  </w:style>
  <w:style w:type="character" w:customStyle="1" w:styleId="AufzhlungenZchn">
    <w:name w:val="Aufzählungen Zchn"/>
    <w:link w:val="Aufzhlungen"/>
    <w:rsid w:val="00A42F5E"/>
    <w:rPr>
      <w:rFonts w:ascii="Helvetica" w:eastAsiaTheme="minorEastAsia" w:hAnsi="Helvetica"/>
      <w:noProof/>
      <w:sz w:val="18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rsid w:val="003C7D26"/>
    <w:rPr>
      <w:rFonts w:ascii="Helvetica Light" w:eastAsiaTheme="majorEastAsia" w:hAnsi="Helvetica Light" w:cstheme="majorBidi"/>
      <w:bCs/>
      <w:color w:val="7F7F7F" w:themeColor="text1" w:themeTint="8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39B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2639B"/>
    <w:pPr>
      <w:tabs>
        <w:tab w:val="clear" w:pos="709"/>
      </w:tabs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6522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522A4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5A5E19"/>
    <w:pPr>
      <w:tabs>
        <w:tab w:val="clear" w:pos="709"/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A5E19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Seitenzahl">
    <w:name w:val="page number"/>
    <w:basedOn w:val="Absatz-Standardschriftart"/>
    <w:uiPriority w:val="99"/>
    <w:semiHidden/>
    <w:unhideWhenUsed/>
    <w:rsid w:val="005A5E19"/>
  </w:style>
  <w:style w:type="paragraph" w:styleId="Kopfzeile">
    <w:name w:val="header"/>
    <w:basedOn w:val="Standard"/>
    <w:link w:val="KopfzeileZchn"/>
    <w:uiPriority w:val="99"/>
    <w:unhideWhenUsed/>
    <w:rsid w:val="005A5E19"/>
    <w:pPr>
      <w:tabs>
        <w:tab w:val="clear" w:pos="709"/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A5E19"/>
    <w:rPr>
      <w:rFonts w:ascii="Times New Roman" w:eastAsia="SimSun" w:hAnsi="Times New Roman" w:cs="Mangal"/>
      <w:kern w:val="3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7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84AA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4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7EE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47E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47E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7EE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7E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land.de/relaunch-fuer-die-klosterkult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losterland.de/press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Buschmann</dc:creator>
  <cp:keywords/>
  <dc:description/>
  <cp:lastModifiedBy>Lara Buschmann</cp:lastModifiedBy>
  <cp:revision>3</cp:revision>
  <cp:lastPrinted>2020-05-04T13:48:00Z</cp:lastPrinted>
  <dcterms:created xsi:type="dcterms:W3CDTF">2020-05-04T13:42:00Z</dcterms:created>
  <dcterms:modified xsi:type="dcterms:W3CDTF">2020-05-04T13:48:00Z</dcterms:modified>
</cp:coreProperties>
</file>